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>УФК по  Нижегородской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C04A5B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2D72D4" w:rsidRPr="002D72D4">
              <w:rPr>
                <w:rFonts w:ascii="Times New Roman" w:hAnsi="Times New Roman" w:cs="Times New Roman"/>
              </w:rPr>
              <w:t>22 602 000 (Ардатов)</w:t>
            </w:r>
            <w:r w:rsidRPr="008B3D1E">
              <w:rPr>
                <w:rFonts w:ascii="Times New Roman" w:hAnsi="Times New Roman" w:cs="Times New Roman"/>
              </w:rPr>
              <w:t>  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P/сч.: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К/сч.: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44</cp:revision>
  <dcterms:created xsi:type="dcterms:W3CDTF">2021-01-12T11:23:00Z</dcterms:created>
  <dcterms:modified xsi:type="dcterms:W3CDTF">2021-12-24T12:04:00Z</dcterms:modified>
</cp:coreProperties>
</file>